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223C89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223C89" w:rsidP="008650D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20.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 w:rsidR="008650DD">
              <w:rPr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334A77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223C89">
        <w:rPr>
          <w:sz w:val="24"/>
          <w:szCs w:val="24"/>
        </w:rPr>
        <w:t xml:space="preserve">(далее – КСО) в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</w:t>
      </w:r>
      <w:r w:rsidR="00223C89">
        <w:rPr>
          <w:sz w:val="24"/>
          <w:szCs w:val="24"/>
        </w:rPr>
        <w:t>КСО</w:t>
      </w:r>
      <w:r w:rsidRPr="00EB2E2D">
        <w:rPr>
          <w:sz w:val="24"/>
          <w:szCs w:val="24"/>
        </w:rPr>
        <w:t xml:space="preserve">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</w:t>
      </w:r>
      <w:r w:rsidR="00223C89">
        <w:rPr>
          <w:sz w:val="24"/>
          <w:szCs w:val="24"/>
        </w:rPr>
        <w:t>КСО</w:t>
      </w:r>
      <w:r w:rsidR="007F6BB1" w:rsidRPr="00EB2E2D">
        <w:rPr>
          <w:sz w:val="24"/>
          <w:szCs w:val="24"/>
        </w:rPr>
        <w:t xml:space="preserve"> на 202</w:t>
      </w:r>
      <w:r w:rsidR="00F27E43">
        <w:rPr>
          <w:sz w:val="24"/>
          <w:szCs w:val="24"/>
        </w:rPr>
        <w:t>1</w:t>
      </w:r>
      <w:r w:rsidR="007F6BB1" w:rsidRPr="00EB2E2D">
        <w:rPr>
          <w:sz w:val="24"/>
          <w:szCs w:val="24"/>
        </w:rPr>
        <w:t xml:space="preserve"> год, утвержденного приказом председателя </w:t>
      </w:r>
      <w:r w:rsidR="00223C89">
        <w:rPr>
          <w:sz w:val="24"/>
          <w:szCs w:val="24"/>
        </w:rPr>
        <w:t>КСО</w:t>
      </w:r>
      <w:r w:rsidR="007F6BB1" w:rsidRPr="00EB2E2D">
        <w:rPr>
          <w:sz w:val="24"/>
          <w:szCs w:val="24"/>
        </w:rPr>
        <w:t xml:space="preserve"> от 2</w:t>
      </w:r>
      <w:r w:rsidR="00F27E43">
        <w:rPr>
          <w:sz w:val="24"/>
          <w:szCs w:val="24"/>
        </w:rPr>
        <w:t>9</w:t>
      </w:r>
      <w:r w:rsidR="007F6BB1" w:rsidRPr="00EB2E2D">
        <w:rPr>
          <w:sz w:val="24"/>
          <w:szCs w:val="24"/>
        </w:rPr>
        <w:t>.12.20</w:t>
      </w:r>
      <w:r w:rsidR="00F27E43">
        <w:rPr>
          <w:sz w:val="24"/>
          <w:szCs w:val="24"/>
        </w:rPr>
        <w:t>20</w:t>
      </w:r>
      <w:r w:rsidR="007F6BB1" w:rsidRPr="00EB2E2D">
        <w:rPr>
          <w:sz w:val="24"/>
          <w:szCs w:val="24"/>
        </w:rPr>
        <w:t xml:space="preserve"> № 2</w:t>
      </w:r>
      <w:r w:rsidR="00F27E43">
        <w:rPr>
          <w:sz w:val="24"/>
          <w:szCs w:val="24"/>
        </w:rPr>
        <w:t>3</w:t>
      </w:r>
      <w:r w:rsidR="007F6BB1" w:rsidRPr="00EB2E2D">
        <w:rPr>
          <w:sz w:val="24"/>
          <w:szCs w:val="24"/>
        </w:rPr>
        <w:t xml:space="preserve">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>Постановления Администрации Первомайского района «</w:t>
      </w:r>
      <w:r w:rsidR="00076DC1" w:rsidRPr="00EB2E2D">
        <w:rPr>
          <w:sz w:val="24"/>
          <w:szCs w:val="24"/>
        </w:rPr>
        <w:t xml:space="preserve">О внесении изменений в </w:t>
      </w:r>
      <w:r w:rsidR="005C588B" w:rsidRPr="00EB2E2D">
        <w:rPr>
          <w:sz w:val="24"/>
          <w:szCs w:val="24"/>
        </w:rPr>
        <w:t>п</w:t>
      </w:r>
      <w:r w:rsidR="00076DC1" w:rsidRPr="00EB2E2D">
        <w:rPr>
          <w:sz w:val="24"/>
          <w:szCs w:val="24"/>
        </w:rPr>
        <w:t xml:space="preserve">остановление Администрации Первомайского района от </w:t>
      </w:r>
      <w:r w:rsidR="00800B7C" w:rsidRPr="00EB2E2D">
        <w:rPr>
          <w:sz w:val="24"/>
          <w:szCs w:val="24"/>
        </w:rPr>
        <w:t>27.10.2017</w:t>
      </w:r>
      <w:r w:rsidR="00076DC1" w:rsidRPr="00EB2E2D">
        <w:rPr>
          <w:sz w:val="24"/>
          <w:szCs w:val="24"/>
        </w:rPr>
        <w:t xml:space="preserve"> № </w:t>
      </w:r>
      <w:r w:rsidR="00800B7C" w:rsidRPr="00EB2E2D">
        <w:rPr>
          <w:sz w:val="24"/>
          <w:szCs w:val="24"/>
        </w:rPr>
        <w:t>239</w:t>
      </w:r>
      <w:r w:rsidR="00076DC1" w:rsidRPr="00EB2E2D">
        <w:rPr>
          <w:sz w:val="24"/>
          <w:szCs w:val="24"/>
        </w:rPr>
        <w:t xml:space="preserve"> «</w:t>
      </w:r>
      <w:r w:rsidR="00334A77"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800B7C" w:rsidRPr="00EB2E2D">
        <w:rPr>
          <w:rFonts w:eastAsia="Calibri"/>
          <w:sz w:val="24"/>
          <w:szCs w:val="24"/>
        </w:rPr>
        <w:t>Благоустройство территории Первомайского района Томской</w:t>
      </w:r>
      <w:r w:rsidR="00800B7C">
        <w:rPr>
          <w:rFonts w:eastAsia="Calibri"/>
          <w:sz w:val="24"/>
          <w:szCs w:val="24"/>
        </w:rPr>
        <w:t xml:space="preserve"> области на 2018-202</w:t>
      </w:r>
      <w:r w:rsidR="00F27E43">
        <w:rPr>
          <w:rFonts w:eastAsia="Calibri"/>
          <w:sz w:val="24"/>
          <w:szCs w:val="24"/>
        </w:rPr>
        <w:t>4</w:t>
      </w:r>
      <w:r w:rsidR="00800B7C">
        <w:rPr>
          <w:rFonts w:eastAsia="Calibri"/>
          <w:sz w:val="24"/>
          <w:szCs w:val="24"/>
        </w:rPr>
        <w:t xml:space="preserve"> годы</w:t>
      </w:r>
      <w:r w:rsidR="00334A77" w:rsidRPr="00334A77">
        <w:rPr>
          <w:rFonts w:eastAsia="Calibri"/>
          <w:sz w:val="24"/>
          <w:szCs w:val="24"/>
        </w:rPr>
        <w:t>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D760F0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</w:t>
      </w:r>
      <w:r w:rsidR="00FF1B3D">
        <w:rPr>
          <w:rFonts w:eastAsia="Calibri"/>
          <w:sz w:val="24"/>
          <w:szCs w:val="24"/>
        </w:rPr>
        <w:t>4</w:t>
      </w:r>
      <w:r w:rsidR="00800B7C">
        <w:rPr>
          <w:rFonts w:eastAsia="Calibri"/>
          <w:sz w:val="24"/>
          <w:szCs w:val="24"/>
        </w:rPr>
        <w:t xml:space="preserve"> годы</w:t>
      </w:r>
      <w:r w:rsidR="00334A77">
        <w:rPr>
          <w:rFonts w:eastAsia="Calibri"/>
          <w:sz w:val="24"/>
          <w:szCs w:val="24"/>
        </w:rPr>
        <w:t>»</w:t>
      </w:r>
      <w:r w:rsidR="005943A8">
        <w:rPr>
          <w:rFonts w:eastAsia="Calibri"/>
          <w:sz w:val="24"/>
          <w:szCs w:val="24"/>
        </w:rPr>
        <w:t xml:space="preserve"> (далее – МП Благоустройство территории)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</w:t>
      </w:r>
      <w:r w:rsidR="00FF1B3D">
        <w:rPr>
          <w:rFonts w:eastAsia="Calibri"/>
          <w:sz w:val="24"/>
          <w:szCs w:val="24"/>
        </w:rPr>
        <w:t>4</w:t>
      </w:r>
      <w:r w:rsidR="00800B7C">
        <w:rPr>
          <w:rFonts w:eastAsia="Calibri"/>
          <w:sz w:val="24"/>
          <w:szCs w:val="24"/>
        </w:rPr>
        <w:t xml:space="preserve">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EB2E2D">
      <w:pPr>
        <w:spacing w:line="276" w:lineRule="auto"/>
        <w:rPr>
          <w:sz w:val="24"/>
        </w:rPr>
      </w:pPr>
      <w:r>
        <w:rPr>
          <w:sz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27.10.2017 №239 «Об утверждении муниципальной программы «Благоустройство территории Первомайского района Томской области на 2018-202</w:t>
      </w:r>
      <w:r w:rsidR="00FF1B3D">
        <w:rPr>
          <w:sz w:val="24"/>
        </w:rPr>
        <w:t>4</w:t>
      </w:r>
      <w:r>
        <w:rPr>
          <w:sz w:val="24"/>
        </w:rPr>
        <w:t xml:space="preserve"> годы» (далее- Программа) следующие изменения:</w:t>
      </w:r>
    </w:p>
    <w:p w:rsidR="00EB2E2D" w:rsidRDefault="00223C89" w:rsidP="00CF6BD0">
      <w:pPr>
        <w:pStyle w:val="a9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>
        <w:rPr>
          <w:sz w:val="24"/>
        </w:rPr>
        <w:t>В паспорте муниципальной программы раздел «Объем и источники финансирования (с детализацией по годам реализации, тыс. руб.)», раздел «Объем и основные направления расходования средств (с детализацией по годам реализации, тыс. руб.) изложить в новой редакции;</w:t>
      </w:r>
    </w:p>
    <w:p w:rsidR="005943A8" w:rsidRPr="00223C89" w:rsidRDefault="00223C89" w:rsidP="003D73F9">
      <w:pPr>
        <w:pStyle w:val="a9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223C89">
        <w:rPr>
          <w:sz w:val="24"/>
        </w:rPr>
        <w:t>Разделы 3, 4 муниципальной программы изложить в новой редакции.</w:t>
      </w:r>
    </w:p>
    <w:p w:rsidR="005943A8" w:rsidRDefault="00223C89" w:rsidP="005943A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КСО</w:t>
      </w:r>
      <w:r w:rsidR="005943A8" w:rsidRPr="005943A8">
        <w:rPr>
          <w:sz w:val="24"/>
          <w:szCs w:val="24"/>
        </w:rPr>
        <w:t xml:space="preserve"> проведена оценка соответствия структуры и содержание МП </w:t>
      </w:r>
      <w:r w:rsidR="005943A8">
        <w:rPr>
          <w:sz w:val="24"/>
          <w:szCs w:val="24"/>
        </w:rPr>
        <w:t>Благоустройство территории</w:t>
      </w:r>
      <w:r w:rsidR="005943A8" w:rsidRPr="005943A8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МП </w:t>
      </w:r>
      <w:r w:rsidR="005943A8">
        <w:rPr>
          <w:sz w:val="24"/>
          <w:szCs w:val="24"/>
        </w:rPr>
        <w:t>Благоустройство территории</w:t>
      </w:r>
      <w:r w:rsidR="005943A8" w:rsidRPr="005943A8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FF1B3D" w:rsidRDefault="00FF1B3D" w:rsidP="00FF1B3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FF1B3D" w:rsidRDefault="00FF1B3D" w:rsidP="00FF1B3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Объем и источники финансирования, объем и основные направления расходования средств, предложенные к утверждению Проектом постановления на 2021 год в сумме 4895,0 тыс. руб., из них за счет средств федерального бюджета в сумме 4316,5 тыс. руб., средств областного бюджета в сумме 133,5 тыс. руб. и средств местного бюджета в сумме 445,0 тыс. руб., соответствуют объемам средств, утвержденным решением Думы Первомайского района №34 от 29.12.2020 «</w:t>
      </w:r>
      <w:r w:rsidRPr="000C7BAB">
        <w:rPr>
          <w:sz w:val="24"/>
          <w:szCs w:val="24"/>
        </w:rPr>
        <w:t xml:space="preserve">О бюджете </w:t>
      </w:r>
      <w:r w:rsidRPr="000C7BAB">
        <w:rPr>
          <w:sz w:val="24"/>
          <w:szCs w:val="24"/>
        </w:rPr>
        <w:lastRenderedPageBreak/>
        <w:t xml:space="preserve">муниципального 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18</w:t>
      </w:r>
      <w:r w:rsidRPr="000C7BAB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C7BAB">
        <w:rPr>
          <w:sz w:val="24"/>
          <w:szCs w:val="24"/>
        </w:rPr>
        <w:t xml:space="preserve">.2021г № </w:t>
      </w:r>
      <w:r>
        <w:rPr>
          <w:sz w:val="24"/>
          <w:szCs w:val="24"/>
        </w:rPr>
        <w:t>62</w:t>
      </w:r>
      <w:r w:rsidRPr="000C7BA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F1B3D" w:rsidRDefault="00FF1B3D" w:rsidP="005943A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Приложении №1 и Таблице 4 раздела 4. «Обоснование ресурсного обеспечения муниципальной программы» при подсчете итоговой суммы по источникам финансирования за 2019 год допущена арифметическая ошибка, итоговая сумма составляет 8208,</w:t>
      </w:r>
      <w:r w:rsidRPr="00FF1B3D">
        <w:rPr>
          <w:b/>
          <w:sz w:val="24"/>
          <w:szCs w:val="24"/>
        </w:rPr>
        <w:t>92305</w:t>
      </w:r>
      <w:r>
        <w:rPr>
          <w:sz w:val="24"/>
          <w:szCs w:val="24"/>
        </w:rPr>
        <w:t xml:space="preserve"> тыс. руб., в Проекте постановления – 8208,</w:t>
      </w:r>
      <w:r w:rsidRPr="00FF1B3D">
        <w:rPr>
          <w:b/>
          <w:sz w:val="24"/>
          <w:szCs w:val="24"/>
        </w:rPr>
        <w:t>9231</w:t>
      </w:r>
      <w:r>
        <w:rPr>
          <w:sz w:val="24"/>
          <w:szCs w:val="24"/>
        </w:rPr>
        <w:t xml:space="preserve"> тыс. руб.</w:t>
      </w:r>
    </w:p>
    <w:p w:rsidR="00FF1B3D" w:rsidRDefault="00FF1B3D" w:rsidP="00305BB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471BD8">
      <w:pPr>
        <w:spacing w:line="276" w:lineRule="auto"/>
        <w:jc w:val="center"/>
        <w:rPr>
          <w:b/>
          <w:bCs/>
          <w:sz w:val="24"/>
          <w:szCs w:val="24"/>
        </w:rPr>
      </w:pPr>
    </w:p>
    <w:p w:rsidR="00A55091" w:rsidRDefault="00A55091" w:rsidP="00471BD8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>Постановления Администрации Первомайского района «О внесении изменений в постановление Администрации Первомайского района от 27.10.2017 № 239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«Благоустройство территории Первомайского района Томской</w:t>
      </w:r>
      <w:r>
        <w:rPr>
          <w:rFonts w:eastAsia="Calibri"/>
          <w:sz w:val="24"/>
          <w:szCs w:val="24"/>
        </w:rPr>
        <w:t xml:space="preserve"> области на 2018-202</w:t>
      </w:r>
      <w:r w:rsidR="00FF1B3D">
        <w:rPr>
          <w:rFonts w:eastAsia="Calibri"/>
          <w:sz w:val="24"/>
          <w:szCs w:val="24"/>
        </w:rPr>
        <w:t>4</w:t>
      </w:r>
      <w:r>
        <w:rPr>
          <w:rFonts w:eastAsia="Calibri"/>
          <w:sz w:val="24"/>
          <w:szCs w:val="24"/>
        </w:rPr>
        <w:t xml:space="preserve"> годы</w:t>
      </w:r>
      <w:r w:rsidRPr="00334A77">
        <w:rPr>
          <w:rFonts w:eastAsia="Calibri"/>
          <w:sz w:val="24"/>
          <w:szCs w:val="24"/>
        </w:rPr>
        <w:t>»</w:t>
      </w:r>
      <w:r>
        <w:rPr>
          <w:rFonts w:eastAsia="Calibri"/>
          <w:sz w:val="24"/>
          <w:szCs w:val="24"/>
        </w:rPr>
        <w:t>, в</w:t>
      </w:r>
      <w:r w:rsidR="00305BB6">
        <w:rPr>
          <w:bCs/>
          <w:sz w:val="24"/>
          <w:szCs w:val="24"/>
        </w:rPr>
        <w:t>нести соответствующие корректировки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197" w:rsidRDefault="00847197" w:rsidP="00090684">
      <w:pPr>
        <w:spacing w:line="240" w:lineRule="auto"/>
      </w:pPr>
      <w:r>
        <w:separator/>
      </w:r>
    </w:p>
  </w:endnote>
  <w:endnote w:type="continuationSeparator" w:id="0">
    <w:p w:rsidR="00847197" w:rsidRDefault="00847197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847197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650D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847197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197" w:rsidRDefault="00847197" w:rsidP="00090684">
      <w:pPr>
        <w:spacing w:line="240" w:lineRule="auto"/>
      </w:pPr>
      <w:r>
        <w:separator/>
      </w:r>
    </w:p>
  </w:footnote>
  <w:footnote w:type="continuationSeparator" w:id="0">
    <w:p w:rsidR="00847197" w:rsidRDefault="00847197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15D8F"/>
    <w:rsid w:val="002230D5"/>
    <w:rsid w:val="00223C89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1BD8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3A8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197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50DD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292D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6D10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62F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27E43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3D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C325E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272E6-2E8A-4863-8C84-7088FC34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2020-04-13T02:10:00Z</cp:lastPrinted>
  <dcterms:created xsi:type="dcterms:W3CDTF">2021-04-20T02:49:00Z</dcterms:created>
  <dcterms:modified xsi:type="dcterms:W3CDTF">2021-04-20T03:00:00Z</dcterms:modified>
</cp:coreProperties>
</file>